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5EC3" w14:textId="77777777" w:rsidR="00F2389A" w:rsidRPr="008674C8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674C8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28506B5" w14:textId="77777777" w:rsidR="00F2389A" w:rsidRPr="008674C8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674C8">
        <w:rPr>
          <w:rFonts w:ascii="Times New Roman" w:hAnsi="Times New Roman" w:cs="Times New Roman"/>
          <w:sz w:val="24"/>
          <w:szCs w:val="24"/>
        </w:rPr>
        <w:t xml:space="preserve">о рішення </w:t>
      </w:r>
      <w:r>
        <w:rPr>
          <w:rFonts w:ascii="Times New Roman" w:hAnsi="Times New Roman" w:cs="Times New Roman"/>
          <w:sz w:val="24"/>
          <w:szCs w:val="24"/>
        </w:rPr>
        <w:t>сесії селищної ради</w:t>
      </w:r>
    </w:p>
    <w:p w14:paraId="445EF325" w14:textId="6F3AAE78" w:rsidR="00F2389A" w:rsidRDefault="00876840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2389A" w:rsidRPr="008674C8">
        <w:rPr>
          <w:rFonts w:ascii="Times New Roman" w:hAnsi="Times New Roman" w:cs="Times New Roman"/>
          <w:sz w:val="24"/>
          <w:szCs w:val="24"/>
        </w:rPr>
        <w:t>ід __ ____ 2022 року</w:t>
      </w:r>
      <w:r w:rsidR="00F2389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F2389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9A2AC14" w14:textId="77777777" w:rsidR="00F2389A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0B0302A" w14:textId="77777777" w:rsidR="00F2389A" w:rsidRDefault="00F2389A" w:rsidP="00F238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2349E3D" w14:textId="77777777" w:rsidR="00F2389A" w:rsidRDefault="00F2389A" w:rsidP="00F238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89A">
        <w:rPr>
          <w:rFonts w:ascii="Times New Roman" w:hAnsi="Times New Roman" w:cs="Times New Roman"/>
          <w:b/>
          <w:sz w:val="28"/>
          <w:szCs w:val="28"/>
        </w:rPr>
        <w:t>План заходів</w:t>
      </w:r>
    </w:p>
    <w:p w14:paraId="77A761F9" w14:textId="77777777" w:rsidR="00F2389A" w:rsidRDefault="00F2389A" w:rsidP="00F238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68929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щодо </w:t>
      </w:r>
      <w:r w:rsidRPr="008674C8">
        <w:rPr>
          <w:rFonts w:ascii="Times New Roman" w:hAnsi="Times New Roman"/>
          <w:b/>
          <w:sz w:val="32"/>
          <w:szCs w:val="32"/>
        </w:rPr>
        <w:t xml:space="preserve">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 </w:t>
      </w:r>
    </w:p>
    <w:p w14:paraId="57A8E5E6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Савранської селищної </w:t>
      </w:r>
      <w:r>
        <w:rPr>
          <w:rFonts w:ascii="Times New Roman" w:hAnsi="Times New Roman"/>
          <w:b/>
          <w:sz w:val="32"/>
          <w:szCs w:val="32"/>
        </w:rPr>
        <w:t>територіальної громади</w:t>
      </w:r>
      <w:r w:rsidRPr="008674C8">
        <w:rPr>
          <w:rFonts w:ascii="Times New Roman" w:hAnsi="Times New Roman"/>
          <w:b/>
          <w:sz w:val="32"/>
          <w:szCs w:val="32"/>
        </w:rPr>
        <w:t xml:space="preserve"> на</w:t>
      </w:r>
    </w:p>
    <w:p w14:paraId="05889A13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 2022-2027 роки</w:t>
      </w:r>
    </w:p>
    <w:p w14:paraId="648B857F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6"/>
        <w:gridCol w:w="3122"/>
        <w:gridCol w:w="1970"/>
        <w:gridCol w:w="1968"/>
        <w:gridCol w:w="1979"/>
      </w:tblGrid>
      <w:tr w:rsidR="00F2389A" w14:paraId="75397E64" w14:textId="77777777" w:rsidTr="00D11A16">
        <w:tc>
          <w:tcPr>
            <w:tcW w:w="816" w:type="dxa"/>
          </w:tcPr>
          <w:p w14:paraId="578D34A0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89A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22" w:type="dxa"/>
          </w:tcPr>
          <w:p w14:paraId="5F28AFA5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89A">
              <w:rPr>
                <w:rFonts w:ascii="Times New Roman" w:hAnsi="Times New Roman"/>
                <w:b/>
                <w:sz w:val="28"/>
                <w:szCs w:val="28"/>
              </w:rPr>
              <w:t>Зміст заходів</w:t>
            </w:r>
          </w:p>
        </w:tc>
        <w:tc>
          <w:tcPr>
            <w:tcW w:w="1970" w:type="dxa"/>
          </w:tcPr>
          <w:p w14:paraId="36E73EC2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89A">
              <w:rPr>
                <w:rFonts w:ascii="Times New Roman" w:hAnsi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1968" w:type="dxa"/>
          </w:tcPr>
          <w:p w14:paraId="605F6EF1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89A">
              <w:rPr>
                <w:rFonts w:ascii="Times New Roman" w:hAnsi="Times New Roman"/>
                <w:b/>
                <w:sz w:val="28"/>
                <w:szCs w:val="28"/>
              </w:rPr>
              <w:t>Сума витрат тис. грн</w:t>
            </w:r>
          </w:p>
        </w:tc>
        <w:tc>
          <w:tcPr>
            <w:tcW w:w="1979" w:type="dxa"/>
          </w:tcPr>
          <w:p w14:paraId="483004EB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89A">
              <w:rPr>
                <w:rFonts w:ascii="Times New Roman" w:hAnsi="Times New Roman"/>
                <w:b/>
                <w:sz w:val="28"/>
                <w:szCs w:val="28"/>
              </w:rPr>
              <w:t>Відповідальні виконавці</w:t>
            </w:r>
          </w:p>
        </w:tc>
      </w:tr>
      <w:tr w:rsidR="00F2389A" w14:paraId="7B21965D" w14:textId="77777777" w:rsidTr="00D11A16">
        <w:tc>
          <w:tcPr>
            <w:tcW w:w="816" w:type="dxa"/>
          </w:tcPr>
          <w:p w14:paraId="39B2A60F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8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</w:tcPr>
          <w:p w14:paraId="15995E4D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89A">
              <w:rPr>
                <w:rFonts w:ascii="Times New Roman" w:hAnsi="Times New Roman"/>
                <w:sz w:val="28"/>
                <w:szCs w:val="28"/>
              </w:rPr>
              <w:t xml:space="preserve">Облаштування </w:t>
            </w:r>
            <w:r>
              <w:rPr>
                <w:rFonts w:ascii="Times New Roman" w:hAnsi="Times New Roman"/>
                <w:sz w:val="28"/>
                <w:szCs w:val="28"/>
              </w:rPr>
              <w:t>території, прилеглої до будівлі закладу або установи, для комфортного пересування (пониження висоти бортового каменю</w:t>
            </w:r>
            <w:r w:rsidR="00CC178B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місцях перетину тротуарів із проїзною частиною до 0,02 м)</w:t>
            </w:r>
          </w:p>
        </w:tc>
        <w:tc>
          <w:tcPr>
            <w:tcW w:w="1970" w:type="dxa"/>
          </w:tcPr>
          <w:p w14:paraId="37C36313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BCA518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1677B7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FB73D5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978FBE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B722BF0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968" w:type="dxa"/>
          </w:tcPr>
          <w:p w14:paraId="460C6DB4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D97239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FFDAC2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782D74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7480FA" w14:textId="77777777" w:rsid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84B564" w14:textId="77777777" w:rsidR="00045F65" w:rsidRPr="00F2389A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79" w:type="dxa"/>
          </w:tcPr>
          <w:p w14:paraId="7E2F6423" w14:textId="77777777" w:rsidR="00F2389A" w:rsidRPr="00E96A3D" w:rsidRDefault="00F2389A" w:rsidP="00F2389A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2389A" w14:paraId="0C61805C" w14:textId="77777777" w:rsidTr="00D11A16">
        <w:tc>
          <w:tcPr>
            <w:tcW w:w="816" w:type="dxa"/>
          </w:tcPr>
          <w:p w14:paraId="529258B5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22" w:type="dxa"/>
          </w:tcPr>
          <w:p w14:paraId="5361F962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Будівництво пандусу на вході до будівель, сходів на вході та всередині будівель</w:t>
            </w:r>
          </w:p>
        </w:tc>
        <w:tc>
          <w:tcPr>
            <w:tcW w:w="1970" w:type="dxa"/>
          </w:tcPr>
          <w:p w14:paraId="70A91870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1B79D9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968" w:type="dxa"/>
          </w:tcPr>
          <w:p w14:paraId="131E48BC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BD9120B" w14:textId="77777777" w:rsidR="00045F65" w:rsidRPr="00F2389A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79" w:type="dxa"/>
          </w:tcPr>
          <w:p w14:paraId="2195D6E3" w14:textId="77777777" w:rsidR="00F2389A" w:rsidRPr="00E96A3D" w:rsidRDefault="00F2389A" w:rsidP="00F2389A">
            <w:pPr>
              <w:pStyle w:val="a3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2389A" w:rsidRPr="00045F65" w14:paraId="3F2F096F" w14:textId="77777777" w:rsidTr="00D11A16">
        <w:tc>
          <w:tcPr>
            <w:tcW w:w="816" w:type="dxa"/>
          </w:tcPr>
          <w:p w14:paraId="1385FE40" w14:textId="77777777" w:rsidR="00F2389A" w:rsidRP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22" w:type="dxa"/>
          </w:tcPr>
          <w:p w14:paraId="167792E7" w14:textId="77777777" w:rsidR="00F2389A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Облаштування кнопки швидкого виклику на вході у будівлі</w:t>
            </w:r>
          </w:p>
        </w:tc>
        <w:tc>
          <w:tcPr>
            <w:tcW w:w="1970" w:type="dxa"/>
          </w:tcPr>
          <w:p w14:paraId="044B5D7F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4E7FBE" w14:textId="77777777" w:rsidR="00F2389A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2022-2027</w:t>
            </w:r>
          </w:p>
        </w:tc>
        <w:tc>
          <w:tcPr>
            <w:tcW w:w="1968" w:type="dxa"/>
          </w:tcPr>
          <w:p w14:paraId="1087751E" w14:textId="77777777" w:rsidR="00F2389A" w:rsidRDefault="00F2389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7A4B240" w14:textId="77777777" w:rsidR="00045F65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44571D7D" w14:textId="77777777" w:rsidR="00045F65" w:rsidRP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D130EE3" w14:textId="77777777" w:rsidR="00F2389A" w:rsidRPr="00045F65" w:rsidRDefault="00045F65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5F65">
              <w:rPr>
                <w:rFonts w:ascii="Times New Roman" w:hAnsi="Times New Roman"/>
                <w:sz w:val="28"/>
                <w:szCs w:val="28"/>
              </w:rPr>
              <w:t>Старости сіл</w:t>
            </w:r>
          </w:p>
        </w:tc>
      </w:tr>
      <w:tr w:rsidR="00D11A16" w14:paraId="002A3C57" w14:textId="77777777" w:rsidTr="00D11A16">
        <w:tc>
          <w:tcPr>
            <w:tcW w:w="816" w:type="dxa"/>
          </w:tcPr>
          <w:p w14:paraId="0A89C18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 w:val="restart"/>
          </w:tcPr>
          <w:p w14:paraId="61D29948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74F4A4D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7E2626F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Разом по роках</w:t>
            </w:r>
          </w:p>
        </w:tc>
        <w:tc>
          <w:tcPr>
            <w:tcW w:w="1970" w:type="dxa"/>
          </w:tcPr>
          <w:p w14:paraId="72E71CD4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968" w:type="dxa"/>
          </w:tcPr>
          <w:p w14:paraId="2749EF6C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5A72C631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2726C118" w14:textId="77777777" w:rsidTr="00D11A16">
        <w:tc>
          <w:tcPr>
            <w:tcW w:w="816" w:type="dxa"/>
          </w:tcPr>
          <w:p w14:paraId="6F5996B7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14:paraId="5AF7E4C3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731005D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968" w:type="dxa"/>
          </w:tcPr>
          <w:p w14:paraId="48BD3D15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1EDD342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531EE754" w14:textId="77777777" w:rsidTr="00D11A16">
        <w:tc>
          <w:tcPr>
            <w:tcW w:w="816" w:type="dxa"/>
          </w:tcPr>
          <w:p w14:paraId="14CA720A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14:paraId="3585A594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632DDE3A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968" w:type="dxa"/>
          </w:tcPr>
          <w:p w14:paraId="71B35180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074A9410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39F1592C" w14:textId="77777777" w:rsidTr="00D11A16">
        <w:tc>
          <w:tcPr>
            <w:tcW w:w="816" w:type="dxa"/>
          </w:tcPr>
          <w:p w14:paraId="639D603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14:paraId="27815B53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28995938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968" w:type="dxa"/>
          </w:tcPr>
          <w:p w14:paraId="1E00798F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13442FF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1C1F4E55" w14:textId="77777777" w:rsidTr="00D11A16">
        <w:tc>
          <w:tcPr>
            <w:tcW w:w="816" w:type="dxa"/>
          </w:tcPr>
          <w:p w14:paraId="7AF6AE2B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14:paraId="6484A8DF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504F5996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968" w:type="dxa"/>
          </w:tcPr>
          <w:p w14:paraId="0F2CC2E3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433D2773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454C13F1" w14:textId="77777777" w:rsidTr="00D11A16">
        <w:tc>
          <w:tcPr>
            <w:tcW w:w="816" w:type="dxa"/>
          </w:tcPr>
          <w:p w14:paraId="780CC767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  <w:vMerge/>
          </w:tcPr>
          <w:p w14:paraId="1D4AA0EC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530C43CB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968" w:type="dxa"/>
          </w:tcPr>
          <w:p w14:paraId="18919638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243CA329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A16" w14:paraId="2F50EBD6" w14:textId="77777777" w:rsidTr="00D11A16">
        <w:tc>
          <w:tcPr>
            <w:tcW w:w="816" w:type="dxa"/>
          </w:tcPr>
          <w:p w14:paraId="12A5D94C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2" w:type="dxa"/>
          </w:tcPr>
          <w:p w14:paraId="7F8DFCCA" w14:textId="77777777" w:rsidR="00D11A16" w:rsidRPr="00D11A16" w:rsidRDefault="00D11A16" w:rsidP="00F2389A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A16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970" w:type="dxa"/>
          </w:tcPr>
          <w:p w14:paraId="0527DCD4" w14:textId="77777777" w:rsidR="00D11A16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8" w:type="dxa"/>
          </w:tcPr>
          <w:p w14:paraId="654F65D7" w14:textId="77777777" w:rsidR="00D11A16" w:rsidRPr="00F2389A" w:rsidRDefault="0059448A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045F6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979" w:type="dxa"/>
          </w:tcPr>
          <w:p w14:paraId="3202C51E" w14:textId="77777777" w:rsidR="00D11A16" w:rsidRPr="00F2389A" w:rsidRDefault="00D11A16" w:rsidP="00F238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E7445B6" w14:textId="77777777" w:rsidR="00F2389A" w:rsidRDefault="00F2389A" w:rsidP="00F2389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DA33035" w14:textId="77777777" w:rsidR="00F2389A" w:rsidRDefault="00F2389A" w:rsidP="00D11A16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14:paraId="587D39F8" w14:textId="77777777" w:rsidR="00F2389A" w:rsidRPr="00577831" w:rsidRDefault="00D11A16" w:rsidP="00CC178B">
      <w:pPr>
        <w:pStyle w:val="a3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577831">
        <w:rPr>
          <w:rFonts w:ascii="Times New Roman" w:hAnsi="Times New Roman"/>
          <w:b/>
          <w:color w:val="FFFFFF" w:themeColor="background1"/>
          <w:sz w:val="28"/>
          <w:szCs w:val="28"/>
        </w:rPr>
        <w:t>Секретар селищної ради                      Світлана ГЕРАСИМІШИНА</w:t>
      </w:r>
    </w:p>
    <w:p w14:paraId="5725BB54" w14:textId="77777777" w:rsidR="00F2389A" w:rsidRPr="00F2389A" w:rsidRDefault="00F2389A" w:rsidP="00F238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90765B" w14:textId="77777777" w:rsidR="00F2389A" w:rsidRPr="00F2389A" w:rsidRDefault="00F2389A" w:rsidP="00F2389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A197008" w14:textId="77777777" w:rsidR="00FE2C04" w:rsidRPr="00F2389A" w:rsidRDefault="00FE2C04">
      <w:pPr>
        <w:rPr>
          <w:b/>
          <w:sz w:val="28"/>
          <w:szCs w:val="28"/>
        </w:rPr>
      </w:pPr>
    </w:p>
    <w:sectPr w:rsidR="00FE2C04" w:rsidRPr="00F2389A" w:rsidSect="00843D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89A"/>
    <w:rsid w:val="00045F65"/>
    <w:rsid w:val="00151C7F"/>
    <w:rsid w:val="00577831"/>
    <w:rsid w:val="0059448A"/>
    <w:rsid w:val="00843D05"/>
    <w:rsid w:val="00876840"/>
    <w:rsid w:val="00AB704A"/>
    <w:rsid w:val="00CC178B"/>
    <w:rsid w:val="00D11A16"/>
    <w:rsid w:val="00D522E6"/>
    <w:rsid w:val="00E96A3D"/>
    <w:rsid w:val="00F2389A"/>
    <w:rsid w:val="00FE2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5EA0"/>
  <w15:docId w15:val="{90A4A44F-16A6-47A7-81AD-6CC93E1A4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89A"/>
    <w:pPr>
      <w:spacing w:after="0" w:line="240" w:lineRule="auto"/>
    </w:pPr>
  </w:style>
  <w:style w:type="table" w:styleId="a4">
    <w:name w:val="Table Grid"/>
    <w:basedOn w:val="a1"/>
    <w:uiPriority w:val="59"/>
    <w:rsid w:val="00F238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12</cp:revision>
  <cp:lastPrinted>2022-02-08T13:57:00Z</cp:lastPrinted>
  <dcterms:created xsi:type="dcterms:W3CDTF">2022-01-25T14:32:00Z</dcterms:created>
  <dcterms:modified xsi:type="dcterms:W3CDTF">2022-02-14T07:39:00Z</dcterms:modified>
</cp:coreProperties>
</file>